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proverbs-28"/>
    <w:p>
      <w:pPr>
        <w:pStyle w:val="Heading1"/>
      </w:pPr>
      <w:r>
        <w:t xml:space="preserve">Homiletics Analysis: Proverbs 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28 is a concentrated anthology of wisdom sayings addressing the relationship between righteousness, wickedness, justice, and governance. The chapter does not follow a single linear argument but rather clusters related observations around recurring themes: the moral courage of the righteous versus the instability of the wicked (vv. 1–2); the corruption of leadership and justice (vv. 3–5, 15–16); the paradoxes of poverty and wealth when measured against integrity (vv. 6, 8, 11, 20, 22, 25); the consequences of concealing versus confessing sin (vv. 13–14); the danger of abandoning the law (vv. 4, 7, 9); and the relationship between trust in God and human self-sufficiency (vv. 25–26). The chapter closes with contrasting portraits of the greedy and the generous, and the blameless and the perverse (vv. 25–28). The sustained concern throughout is the social, moral, and spiritual order that righteous governance and personal integrity produce — and the disorder that wickedness, self-seeking, and injustice generate.</w:t>
      </w:r>
    </w:p>
    <w:p>
      <w:pPr>
        <w:pStyle w:val="BodyText"/>
      </w:pPr>
      <w:r>
        <w:rPr>
          <w:b/>
          <w:bCs/>
        </w:rPr>
        <w:t xml:space="preserve">This Text — Intent</w:t>
      </w:r>
    </w:p>
    <w:p>
      <w:pPr>
        <w:pStyle w:val="BodyText"/>
      </w:pPr>
      <w:r>
        <w:t xml:space="preserve">God’s intent through this chapter is to press the reader toward a sober, clear-eyed reckoning with the moral architecture of life under His governance. These proverbs do not merely describe how things are — they are designed to awaken conscience, disturb complacency, expose the self-deception that attends both flagrant wickedness and self-righteous prosperity, and call the reader toward the integrity that only a genuine fear of God produces. The reader who encounters Proverbs 28 honestly should find themselves confronted: confronted about how they handle power, how they handle money, how they handle sin, how they handle the law of God, and whether they trust themselves or trust God. The intent is moral and spiritual renovation through the shock of wisdom’s blunt appraisal.</w:t>
      </w:r>
    </w:p>
    <w:p>
      <w:r>
        <w:pict>
          <v:rect style="width:0;height:1.5pt" o:hralign="center" o:hrstd="t" o:hr="t"/>
        </w:pict>
      </w:r>
    </w:p>
    <w:p>
      <w:pPr>
        <w:pStyle w:val="FirstParagraph"/>
      </w:pPr>
      <w:r>
        <w:rPr>
          <w:b/>
          <w:bCs/>
        </w:rPr>
        <w:t xml:space="preserve">Subject Sentence:</w:t>
      </w:r>
      <w:r>
        <w:t xml:space="preserve"> </w:t>
      </w:r>
      <w:r>
        <w:t xml:space="preserve">Righteousness and wickedness produce opposite fruits in every domain of life.</w:t>
      </w:r>
    </w:p>
    <w:p>
      <w:r>
        <w:pict>
          <v:rect style="width:0;height:1.5pt" o:hralign="center" o:hrstd="t" o:hr="t"/>
        </w:pict>
      </w:r>
    </w:p>
    <w:p>
      <w:pPr>
        <w:pStyle w:val="FirstParagraph"/>
      </w:pPr>
      <w:r>
        <w:rPr>
          <w:b/>
          <w:bCs/>
        </w:rPr>
        <w:t xml:space="preserve">Primary Claim:</w:t>
      </w:r>
      <w:r>
        <w:t xml:space="preserve"> </w:t>
      </w:r>
      <w:r>
        <w:t xml:space="preserve">God is pressing every reader — leader, worker, poor, and prosperous alike — to reckon honestly with whether their life is ordered by His law and marked by the integrity that only genuine fear of Him produces, or whether they are among those whose apparent strength, success, or silence conceals a disorder that wisdom lays bare.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Proverbs as genre</w:t>
      </w:r>
      <w:r>
        <w:t xml:space="preserve">: The most significant interpretive issue for any chapter of Proverbs is the genre itself. Proverbs are not unconditional promises — they are wisdom generalizations that describe how things tend to work under God’s moral governance of creation. Dispensational and some Baptist traditions sometimes read individual proverbs as guaranteed outcomes (e.g., v. 27,</w:t>
      </w:r>
      <w:r>
        <w:t xml:space="preserve"> </w:t>
      </w:r>
      <w:r>
        <w:t xml:space="preserve">“he who gives to the poor will not lack”</w:t>
      </w:r>
      <w:r>
        <w:t xml:space="preserve">), importing a prosperity-inflected reading that makes individual proverbs function as personal promise-contracts. This must be qualified: the framework of Proverbs is covenantal-creational wisdom — it describes the grain of the universe God has built, not a vending machine of outcomes for individual behavior. The Reformed reading holds that these generalizations are true at the level of moral pattern and social fabric, and that they carry genuine covenantal weight, while acknowledging that individual exceptions are not only possible but addressed elsewhere in Scripture (Job, Psalms 37 and 73, Ecclesiastes).</w:t>
      </w:r>
    </w:p>
    <w:p>
      <w:pPr>
        <w:pStyle w:val="BodyText"/>
      </w:pPr>
      <w:r>
        <w:rPr>
          <w:b/>
          <w:bCs/>
        </w:rPr>
        <w:t xml:space="preserve">Verse 13 — Confession and concealment of sin</w:t>
      </w:r>
      <w:r>
        <w:t xml:space="preserve">:</w:t>
      </w:r>
      <w:r>
        <w:t xml:space="preserve"> </w:t>
      </w:r>
      <w:r>
        <w:t xml:space="preserve">“Whoever conceals his transgressions will not prosper, but he who confesses and forsakes them will obtain mercy.”</w:t>
      </w:r>
      <w:r>
        <w:t xml:space="preserve"> </w:t>
      </w:r>
      <w:r>
        <w:t xml:space="preserve">Some Wesleyan and Arminian readings press this verse toward a conditional-justification framework — mercy contingent on visible moral reform. The Reformed reading does not diminish the verse’s genuine demand (confession must be accompanied by forsaking, not merely verbal acknowledgment) but grounds the mercy here in the covenant of grace rather than merit. The verse is not teaching that thorough-enough confession earns mercy; it is teaching that genuine turning toward God (which includes both acknowledgment and forsaking) is the path through which covenant mercy operates. The verse is fully consistent with — and finds its deepest grounding in — the gospel of grace, not a works-merit framework.</w:t>
      </w:r>
    </w:p>
    <w:p>
      <w:pPr>
        <w:pStyle w:val="BodyText"/>
      </w:pPr>
      <w:r>
        <w:rPr>
          <w:b/>
          <w:bCs/>
        </w:rPr>
        <w:t xml:space="preserve">Verses 4–5, 7, 9 —</w:t>
      </w:r>
      <w:r>
        <w:rPr>
          <w:b/>
          <w:bCs/>
        </w:rPr>
        <w:t xml:space="preserve"> </w:t>
      </w:r>
      <w:r>
        <w:rPr>
          <w:b/>
          <w:bCs/>
        </w:rPr>
        <w:t xml:space="preserve">“The Law”</w:t>
      </w:r>
      <w:r>
        <w:t xml:space="preserve">: These verses speak repeatedly of</w:t>
      </w:r>
      <w:r>
        <w:t xml:space="preserve"> </w:t>
      </w:r>
      <w:r>
        <w:t xml:space="preserve">“the law”</w:t>
      </w:r>
      <w:r>
        <w:t xml:space="preserve"> </w:t>
      </w:r>
      <w:r>
        <w:t xml:space="preserve">(</w:t>
      </w:r>
      <w:r>
        <w:rPr>
          <w:i/>
          <w:iCs/>
        </w:rPr>
        <w:t xml:space="preserve">torah</w:t>
      </w:r>
      <w:r>
        <w:t xml:space="preserve">) as the standard by which wickedness is measured. Some dispensational readers treat references to</w:t>
      </w:r>
      <w:r>
        <w:t xml:space="preserve"> </w:t>
      </w:r>
      <w:r>
        <w:rPr>
          <w:i/>
          <w:iCs/>
        </w:rPr>
        <w:t xml:space="preserve">torah</w:t>
      </w:r>
      <w:r>
        <w:t xml:space="preserve"> </w:t>
      </w:r>
      <w:r>
        <w:t xml:space="preserve">in wisdom literature as applying only to Mosaic covenant obligations now superseded. The Reformed reading holds that</w:t>
      </w:r>
      <w:r>
        <w:t xml:space="preserve"> </w:t>
      </w:r>
      <w:r>
        <w:rPr>
          <w:i/>
          <w:iCs/>
        </w:rPr>
        <w:t xml:space="preserve">torah</w:t>
      </w:r>
      <w:r>
        <w:t xml:space="preserve"> </w:t>
      </w:r>
      <w:r>
        <w:t xml:space="preserve">in Proverbs functions as God’s moral instruction in its fullest sense — it encompasses the moral law that predates and underlies the Mosaic administration, and its ongoing authority over the lives of God’s people is not diminished by the fulfillment of its ceremonial and civil dimensions in Christ. The proverb’s claim that those who forsake the law</w:t>
      </w:r>
      <w:r>
        <w:t xml:space="preserve"> </w:t>
      </w:r>
      <w:r>
        <w:t xml:space="preserve">“praise the wicked”</w:t>
      </w:r>
      <w:r>
        <w:t xml:space="preserve"> </w:t>
      </w:r>
      <w:r>
        <w:t xml:space="preserve">(v. 4) is a moral observation about the coherence of godly character — not a call to Mosaic ceremonial observance.</w:t>
      </w:r>
    </w:p>
    <w:p>
      <w:pPr>
        <w:pStyle w:val="BodyText"/>
      </w:pPr>
      <w:r>
        <w:rPr>
          <w:b/>
          <w:bCs/>
        </w:rPr>
        <w:t xml:space="preserve">Verse 26 — Trusting one’s own heart</w:t>
      </w:r>
      <w:r>
        <w:t xml:space="preserve">:</w:t>
      </w:r>
      <w:r>
        <w:t xml:space="preserve"> </w:t>
      </w:r>
      <w:r>
        <w:t xml:space="preserve">“Whoever trusts in his own heart is a fool, but he who walks in wisdom will be delivered.”</w:t>
      </w:r>
      <w:r>
        <w:t xml:space="preserve"> </w:t>
      </w:r>
      <w:r>
        <w:t xml:space="preserve">Pentecostal and some evangelical traditions that place high weight on individual inner experience and the reliability of personal spiritual impression need to hear this verse’s force clearly. It is not a peripheral caution — it is one of Proverbs’ most repeated structural claims. Self-trust, in Proverbs’ framework, is not merely an intellectual error but a species of idolatry: the self displacing God as the source of guidance and discernment. The Reformed reading holds this as fully consistent with its anthropology (the heart is deceitful, Jer. 17:9) and epistemology (wisdom comes from God, not from inner impulse).</w:t>
      </w:r>
    </w:p>
    <w:p>
      <w:pPr>
        <w:pStyle w:val="BodyText"/>
      </w:pPr>
      <w:r>
        <w:rPr>
          <w:b/>
          <w:bCs/>
        </w:rPr>
        <w:t xml:space="preserve">No significant interpretive divergence</w:t>
      </w:r>
      <w:r>
        <w:t xml:space="preserve"> </w:t>
      </w:r>
      <w:r>
        <w:t xml:space="preserve">on the poverty/wealth contrasts (vv. 6, 8, 11) — the Reformed, Lutheran, Baptist, and Wesleyan traditions all broadly agree that material prosperity achieved through injustice or oppression is condemned, and that poverty combined with integrity is morally superior to wealth gained through compromise.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37:1–11</w:t>
      </w:r>
      <w:r>
        <w:t xml:space="preserve"> </w:t>
      </w:r>
      <w:r>
        <w:t xml:space="preserve">— Grounds the Proverbs 28 portrait of the wicked prospering and the righteous persevering in the character of God as the ultimate judge; the psalm’s</w:t>
      </w:r>
      <w:r>
        <w:t xml:space="preserve"> </w:t>
      </w:r>
      <w:r>
        <w:t xml:space="preserve">“fret not”</w:t>
      </w:r>
      <w:r>
        <w:t xml:space="preserve"> </w:t>
      </w:r>
      <w:r>
        <w:t xml:space="preserve">is the devotional register of Proverbs’ moral observations.</w:t>
      </w:r>
    </w:p>
    <w:p>
      <w:pPr>
        <w:numPr>
          <w:ilvl w:val="0"/>
          <w:numId w:val="1001"/>
        </w:numPr>
      </w:pPr>
      <w:r>
        <w:rPr>
          <w:b/>
          <w:bCs/>
        </w:rPr>
        <w:t xml:space="preserve">Jeremiah 17:5–10</w:t>
      </w:r>
      <w:r>
        <w:t xml:space="preserve"> </w:t>
      </w:r>
      <w:r>
        <w:t xml:space="preserve">— The curse on the one who trusts in man and the heart’s deceitfulness (v. 9) provides the theological infrastructure beneath Proverbs 28:26; self-trust is not merely unwise but spiritually treasonous.</w:t>
      </w:r>
    </w:p>
    <w:p>
      <w:pPr>
        <w:numPr>
          <w:ilvl w:val="0"/>
          <w:numId w:val="1001"/>
        </w:numPr>
      </w:pPr>
      <w:r>
        <w:rPr>
          <w:b/>
          <w:bCs/>
        </w:rPr>
        <w:t xml:space="preserve">1 John 1:8–10</w:t>
      </w:r>
      <w:r>
        <w:t xml:space="preserve"> </w:t>
      </w:r>
      <w:r>
        <w:t xml:space="preserve">— The New Testament canonical counterpart to verse 13; the one who says he has no sin deceives himself, while confession draws on the faithfulness and justice of God to forgive — Proverbs’ mercy-through-confession pattern finds its full gospel grounding here.</w:t>
      </w:r>
    </w:p>
    <w:p>
      <w:pPr>
        <w:numPr>
          <w:ilvl w:val="0"/>
          <w:numId w:val="1001"/>
        </w:numPr>
      </w:pPr>
      <w:r>
        <w:rPr>
          <w:b/>
          <w:bCs/>
        </w:rPr>
        <w:t xml:space="preserve">Luke 12:16–21</w:t>
      </w:r>
      <w:r>
        <w:t xml:space="preserve"> </w:t>
      </w:r>
      <w:r>
        <w:t xml:space="preserve">— The Parable of the Rich Fool enacts Proverbs 28:22 (</w:t>
      </w:r>
      <w:r>
        <w:t xml:space="preserve">“a stingy man hastens after wealth”</w:t>
      </w:r>
      <w:r>
        <w:t xml:space="preserve">) in narrative form; the man who lays up treasure for himself and is not rich toward God is precisely the portrait Proverbs 28 is warning against.</w:t>
      </w:r>
    </w:p>
    <w:p>
      <w:pPr>
        <w:numPr>
          <w:ilvl w:val="0"/>
          <w:numId w:val="1001"/>
        </w:numPr>
      </w:pPr>
      <w:r>
        <w:rPr>
          <w:b/>
          <w:bCs/>
        </w:rPr>
        <w:t xml:space="preserve">Romans 13:1–7 / 1 Kings 12:1–16</w:t>
      </w:r>
      <w:r>
        <w:t xml:space="preserve"> </w:t>
      </w:r>
      <w:r>
        <w:t xml:space="preserve">— The Proverbs 28 portrait of oppressive leadership (vv. 3, 15–16) finds canonical grounding in the covenantal expectation that rulers serve justice; Rehoboam’s failure provides a narrative illustration, and Paul’s governance theology provides the theological frame.</w:t>
      </w:r>
    </w:p>
    <w:p>
      <w:r>
        <w:pict>
          <v:rect style="width:0;height:1.5pt" o:hralign="center" o:hrstd="t" o:hr="t"/>
        </w:pict>
      </w:r>
    </w:p>
    <w:p>
      <w:pPr>
        <w:pStyle w:val="FirstParagraph"/>
      </w:pPr>
      <w:r>
        <w:rPr>
          <w:b/>
          <w:bCs/>
        </w:rPr>
        <w:t xml:space="preserve">Aim:</w:t>
      </w:r>
      <w:r>
        <w:t xml:space="preserve"> </w:t>
      </w:r>
      <w:r>
        <w:t xml:space="preserve">To so clarify the moral and spiritual architecture of Proverbs 28 that the reader is confronted with the specific ways self-deception, self-trust, and unconfessed sin operate beneath the surface of an apparently ordered life — and is called to the integrity, honesty before God, and genuine dependence that wisdom demands.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wicked flee though none pursues; the righteous are bold as a lion</w:t>
            </w:r>
          </w:p>
        </w:tc>
        <w:tc>
          <w:tcPr/>
          <w:p>
            <w:pPr>
              <w:pStyle w:val="Compact"/>
            </w:pPr>
            <w:r>
              <w:t xml:space="preserve">Moral psychology: guilt produces fear; righteousness produces courage</w:t>
            </w:r>
          </w:p>
        </w:tc>
      </w:tr>
      <w:tr>
        <w:tc>
          <w:tcPr/>
          <w:p>
            <w:pPr>
              <w:pStyle w:val="Compact"/>
            </w:pPr>
            <w:r>
              <w:t xml:space="preserve">2</w:t>
            </w:r>
          </w:p>
        </w:tc>
        <w:tc>
          <w:tcPr/>
          <w:p>
            <w:pPr>
              <w:pStyle w:val="Compact"/>
            </w:pPr>
            <w:r>
              <w:t xml:space="preserve">A land’s transgression multiplies its rulers; an understanding ruler maintains order</w:t>
            </w:r>
          </w:p>
        </w:tc>
        <w:tc>
          <w:tcPr/>
          <w:p>
            <w:pPr>
              <w:pStyle w:val="Compact"/>
            </w:pPr>
            <w:r>
              <w:t xml:space="preserve">Corporate sin destabilizes governance; wisdom stabilizes it</w:t>
            </w:r>
          </w:p>
        </w:tc>
      </w:tr>
      <w:tr>
        <w:tc>
          <w:tcPr/>
          <w:p>
            <w:pPr>
              <w:pStyle w:val="Compact"/>
            </w:pPr>
            <w:r>
              <w:t xml:space="preserve">3</w:t>
            </w:r>
          </w:p>
        </w:tc>
        <w:tc>
          <w:tcPr/>
          <w:p>
            <w:pPr>
              <w:pStyle w:val="Compact"/>
            </w:pPr>
            <w:r>
              <w:t xml:space="preserve">A poor man who oppresses the poor is a driving rain that leaves no food</w:t>
            </w:r>
          </w:p>
        </w:tc>
        <w:tc>
          <w:tcPr/>
          <w:p>
            <w:pPr>
              <w:pStyle w:val="Compact"/>
            </w:pPr>
            <w:r>
              <w:t xml:space="preserve">Oppression from those who should know poverty’s cost is doubly ruinous</w:t>
            </w:r>
          </w:p>
        </w:tc>
      </w:tr>
      <w:tr>
        <w:tc>
          <w:tcPr/>
          <w:p>
            <w:pPr>
              <w:pStyle w:val="Compact"/>
            </w:pPr>
            <w:r>
              <w:t xml:space="preserve">4</w:t>
            </w:r>
          </w:p>
        </w:tc>
        <w:tc>
          <w:tcPr/>
          <w:p>
            <w:pPr>
              <w:pStyle w:val="Compact"/>
            </w:pPr>
            <w:r>
              <w:t xml:space="preserve">Those who forsake the law praise the wicked; those who keep the law strive against them</w:t>
            </w:r>
          </w:p>
        </w:tc>
        <w:tc>
          <w:tcPr/>
          <w:p>
            <w:pPr>
              <w:pStyle w:val="Compact"/>
            </w:pPr>
            <w:r>
              <w:t xml:space="preserve">Moral coherence: your view of God’s law determines your view of wickedness</w:t>
            </w:r>
          </w:p>
        </w:tc>
      </w:tr>
      <w:tr>
        <w:tc>
          <w:tcPr/>
          <w:p>
            <w:pPr>
              <w:pStyle w:val="Compact"/>
            </w:pPr>
            <w:r>
              <w:t xml:space="preserve">5</w:t>
            </w:r>
          </w:p>
        </w:tc>
        <w:tc>
          <w:tcPr/>
          <w:p>
            <w:pPr>
              <w:pStyle w:val="Compact"/>
            </w:pPr>
            <w:r>
              <w:t xml:space="preserve">Evil men do not understand justice; those who seek the LORD understand it fully</w:t>
            </w:r>
          </w:p>
        </w:tc>
        <w:tc>
          <w:tcPr/>
          <w:p>
            <w:pPr>
              <w:pStyle w:val="Compact"/>
            </w:pPr>
            <w:r>
              <w:t xml:space="preserve">Justice is spiritually discerned, not merely intellectually reasoned</w:t>
            </w:r>
          </w:p>
        </w:tc>
      </w:tr>
      <w:tr>
        <w:tc>
          <w:tcPr/>
          <w:p>
            <w:pPr>
              <w:pStyle w:val="Compact"/>
            </w:pPr>
            <w:r>
              <w:t xml:space="preserve">6</w:t>
            </w:r>
          </w:p>
        </w:tc>
        <w:tc>
          <w:tcPr/>
          <w:p>
            <w:pPr>
              <w:pStyle w:val="Compact"/>
            </w:pPr>
            <w:r>
              <w:t xml:space="preserve">Better to be poor with integrity than rich with crooked ways</w:t>
            </w:r>
          </w:p>
        </w:tc>
        <w:tc>
          <w:tcPr/>
          <w:p>
            <w:pPr>
              <w:pStyle w:val="Compact"/>
            </w:pPr>
            <w:r>
              <w:t xml:space="preserve">Poverty + integrity &gt; wealth + corruption; a recurring Proverbs motif</w:t>
            </w:r>
          </w:p>
        </w:tc>
      </w:tr>
      <w:tr>
        <w:tc>
          <w:tcPr/>
          <w:p>
            <w:pPr>
              <w:pStyle w:val="Compact"/>
            </w:pPr>
            <w:r>
              <w:t xml:space="preserve">7</w:t>
            </w:r>
          </w:p>
        </w:tc>
        <w:tc>
          <w:tcPr/>
          <w:p>
            <w:pPr>
              <w:pStyle w:val="Compact"/>
            </w:pPr>
            <w:r>
              <w:t xml:space="preserve">A discerning son keeps the law; a companion of gluttons shames his father</w:t>
            </w:r>
          </w:p>
        </w:tc>
        <w:tc>
          <w:tcPr/>
          <w:p>
            <w:pPr>
              <w:pStyle w:val="Compact"/>
            </w:pPr>
            <w:r>
              <w:t xml:space="preserve">Wisdom is relational and social — seen in associations kept</w:t>
            </w:r>
          </w:p>
        </w:tc>
      </w:tr>
      <w:tr>
        <w:tc>
          <w:tcPr/>
          <w:p>
            <w:pPr>
              <w:pStyle w:val="Compact"/>
            </w:pPr>
            <w:r>
              <w:t xml:space="preserve">8</w:t>
            </w:r>
          </w:p>
        </w:tc>
        <w:tc>
          <w:tcPr/>
          <w:p>
            <w:pPr>
              <w:pStyle w:val="Compact"/>
            </w:pPr>
            <w:r>
              <w:t xml:space="preserve">Wealth gained by interest and profit goes to one who is generous to the poor</w:t>
            </w:r>
          </w:p>
        </w:tc>
        <w:tc>
          <w:tcPr/>
          <w:p>
            <w:pPr>
              <w:pStyle w:val="Compact"/>
            </w:pPr>
            <w:r>
              <w:t xml:space="preserve">Providence redirects unjust gain; God’s economy corrects exploitation</w:t>
            </w:r>
          </w:p>
        </w:tc>
      </w:tr>
      <w:tr>
        <w:tc>
          <w:tcPr/>
          <w:p>
            <w:pPr>
              <w:pStyle w:val="Compact"/>
            </w:pPr>
            <w:r>
              <w:t xml:space="preserve">9</w:t>
            </w:r>
          </w:p>
        </w:tc>
        <w:tc>
          <w:tcPr/>
          <w:p>
            <w:pPr>
              <w:pStyle w:val="Compact"/>
            </w:pPr>
            <w:r>
              <w:t xml:space="preserve">The prayer of one who turns his ear from the law is an abomination</w:t>
            </w:r>
          </w:p>
        </w:tc>
        <w:tc>
          <w:tcPr/>
          <w:p>
            <w:pPr>
              <w:pStyle w:val="Compact"/>
            </w:pPr>
            <w:r>
              <w:t xml:space="preserve">Selective hearing of God’s word corrupts even worship</w:t>
            </w:r>
          </w:p>
        </w:tc>
      </w:tr>
      <w:tr>
        <w:tc>
          <w:tcPr/>
          <w:p>
            <w:pPr>
              <w:pStyle w:val="Compact"/>
            </w:pPr>
            <w:r>
              <w:t xml:space="preserve">10</w:t>
            </w:r>
          </w:p>
        </w:tc>
        <w:tc>
          <w:tcPr/>
          <w:p>
            <w:pPr>
              <w:pStyle w:val="Compact"/>
            </w:pPr>
            <w:r>
              <w:t xml:space="preserve">Whoever leads the upright into evil falls into his own pit; the blameless inherit good</w:t>
            </w:r>
          </w:p>
        </w:tc>
        <w:tc>
          <w:tcPr/>
          <w:p>
            <w:pPr>
              <w:pStyle w:val="Compact"/>
            </w:pPr>
            <w:r>
              <w:t xml:space="preserve">The self-destructive nature of wickedness; covenant blessing on integrity</w:t>
            </w:r>
          </w:p>
        </w:tc>
      </w:tr>
      <w:tr>
        <w:tc>
          <w:tcPr/>
          <w:p>
            <w:pPr>
              <w:pStyle w:val="Compact"/>
            </w:pPr>
            <w:r>
              <w:t xml:space="preserve">11</w:t>
            </w:r>
          </w:p>
        </w:tc>
        <w:tc>
          <w:tcPr/>
          <w:p>
            <w:pPr>
              <w:pStyle w:val="Compact"/>
            </w:pPr>
            <w:r>
              <w:t xml:space="preserve">A rich man is wise in his own eyes; a poor man who has discernment sees through him</w:t>
            </w:r>
          </w:p>
        </w:tc>
        <w:tc>
          <w:tcPr/>
          <w:p>
            <w:pPr>
              <w:pStyle w:val="Compact"/>
            </w:pPr>
            <w:r>
              <w:t xml:space="preserve">Wealth produces spiritual blindness; poverty can sharpen discernment</w:t>
            </w:r>
          </w:p>
        </w:tc>
      </w:tr>
      <w:tr>
        <w:tc>
          <w:tcPr/>
          <w:p>
            <w:pPr>
              <w:pStyle w:val="Compact"/>
            </w:pPr>
            <w:r>
              <w:t xml:space="preserve">12</w:t>
            </w:r>
          </w:p>
        </w:tc>
        <w:tc>
          <w:tcPr/>
          <w:p>
            <w:pPr>
              <w:pStyle w:val="Compact"/>
            </w:pPr>
            <w:r>
              <w:t xml:space="preserve">When the righteous triumph there is great glory; when the wicked rise, people hide</w:t>
            </w:r>
          </w:p>
        </w:tc>
        <w:tc>
          <w:tcPr/>
          <w:p>
            <w:pPr>
              <w:pStyle w:val="Compact"/>
            </w:pPr>
            <w:r>
              <w:t xml:space="preserve">The social effect of righteousness and wickedness in leadership</w:t>
            </w:r>
          </w:p>
        </w:tc>
      </w:tr>
      <w:tr>
        <w:tc>
          <w:tcPr/>
          <w:p>
            <w:pPr>
              <w:pStyle w:val="Compact"/>
            </w:pPr>
            <w:r>
              <w:t xml:space="preserve">13</w:t>
            </w:r>
          </w:p>
        </w:tc>
        <w:tc>
          <w:tcPr/>
          <w:p>
            <w:pPr>
              <w:pStyle w:val="Compact"/>
            </w:pPr>
            <w:r>
              <w:t xml:space="preserve">Concealing sin leads to failure; confessing and forsaking sin leads to mercy</w:t>
            </w:r>
          </w:p>
        </w:tc>
        <w:tc>
          <w:tcPr/>
          <w:p>
            <w:pPr>
              <w:pStyle w:val="Compact"/>
            </w:pPr>
            <w:r>
              <w:t xml:space="preserve">The hinge verse of the chapter — the spiritual center of its moral logic</w:t>
            </w:r>
          </w:p>
        </w:tc>
      </w:tr>
      <w:tr>
        <w:tc>
          <w:tcPr/>
          <w:p>
            <w:pPr>
              <w:pStyle w:val="Compact"/>
            </w:pPr>
            <w:r>
              <w:t xml:space="preserve">14</w:t>
            </w:r>
          </w:p>
        </w:tc>
        <w:tc>
          <w:tcPr/>
          <w:p>
            <w:pPr>
              <w:pStyle w:val="Compact"/>
            </w:pPr>
            <w:r>
              <w:t xml:space="preserve">Blessed is the one who fears the LORD always; the hardened heart falls into calamity</w:t>
            </w:r>
          </w:p>
        </w:tc>
        <w:tc>
          <w:tcPr/>
          <w:p>
            <w:pPr>
              <w:pStyle w:val="Compact"/>
            </w:pPr>
            <w:r>
              <w:t xml:space="preserve">The fear of God as the posture that keeps the conscience tender</w:t>
            </w:r>
          </w:p>
        </w:tc>
      </w:tr>
      <w:tr>
        <w:tc>
          <w:tcPr/>
          <w:p>
            <w:pPr>
              <w:pStyle w:val="Compact"/>
            </w:pPr>
            <w:r>
              <w:t xml:space="preserve">15</w:t>
            </w:r>
          </w:p>
        </w:tc>
        <w:tc>
          <w:tcPr/>
          <w:p>
            <w:pPr>
              <w:pStyle w:val="Compact"/>
            </w:pPr>
            <w:r>
              <w:t xml:space="preserve">A wicked ruler over a poor people is like a roaring lion or charging bear</w:t>
            </w:r>
          </w:p>
        </w:tc>
        <w:tc>
          <w:tcPr/>
          <w:p>
            <w:pPr>
              <w:pStyle w:val="Compact"/>
            </w:pPr>
            <w:r>
              <w:t xml:space="preserve">Leadership without righteousness is predatory</w:t>
            </w:r>
          </w:p>
        </w:tc>
      </w:tr>
      <w:tr>
        <w:tc>
          <w:tcPr/>
          <w:p>
            <w:pPr>
              <w:pStyle w:val="Compact"/>
            </w:pPr>
            <w:r>
              <w:t xml:space="preserve">16</w:t>
            </w:r>
          </w:p>
        </w:tc>
        <w:tc>
          <w:tcPr/>
          <w:p>
            <w:pPr>
              <w:pStyle w:val="Compact"/>
            </w:pPr>
            <w:r>
              <w:t xml:space="preserve">A ruler who lacks understanding is a cruel oppressor; one who hates unjust gain prolongs his days</w:t>
            </w:r>
          </w:p>
        </w:tc>
        <w:tc>
          <w:tcPr/>
          <w:p>
            <w:pPr>
              <w:pStyle w:val="Compact"/>
            </w:pPr>
            <w:r>
              <w:t xml:space="preserve">The character of leadership determines whether it serves or destroys</w:t>
            </w:r>
          </w:p>
        </w:tc>
      </w:tr>
      <w:tr>
        <w:tc>
          <w:tcPr/>
          <w:p>
            <w:pPr>
              <w:pStyle w:val="Compact"/>
            </w:pPr>
            <w:r>
              <w:t xml:space="preserve">17</w:t>
            </w:r>
          </w:p>
        </w:tc>
        <w:tc>
          <w:tcPr/>
          <w:p>
            <w:pPr>
              <w:pStyle w:val="Compact"/>
            </w:pPr>
            <w:r>
              <w:t xml:space="preserve">One burdened with bloodshed flees to the pit; let no one help him</w:t>
            </w:r>
          </w:p>
        </w:tc>
        <w:tc>
          <w:tcPr/>
          <w:p>
            <w:pPr>
              <w:pStyle w:val="Compact"/>
            </w:pPr>
            <w:r>
              <w:t xml:space="preserve">Justice operates; mercy does not rescue the unrepentant murderer</w:t>
            </w:r>
          </w:p>
        </w:tc>
      </w:tr>
      <w:tr>
        <w:tc>
          <w:tcPr/>
          <w:p>
            <w:pPr>
              <w:pStyle w:val="Compact"/>
            </w:pPr>
            <w:r>
              <w:t xml:space="preserve">18</w:t>
            </w:r>
          </w:p>
        </w:tc>
        <w:tc>
          <w:tcPr/>
          <w:p>
            <w:pPr>
              <w:pStyle w:val="Compact"/>
            </w:pPr>
            <w:r>
              <w:t xml:space="preserve">Whoever walks in integrity will be delivered; he who is crooked will fall suddenly</w:t>
            </w:r>
          </w:p>
        </w:tc>
        <w:tc>
          <w:tcPr/>
          <w:p>
            <w:pPr>
              <w:pStyle w:val="Compact"/>
            </w:pPr>
            <w:r>
              <w:t xml:space="preserve">The two paths: integrity leads to deliverance; crooked ways to sudden fall</w:t>
            </w:r>
          </w:p>
        </w:tc>
      </w:tr>
      <w:tr>
        <w:tc>
          <w:tcPr/>
          <w:p>
            <w:pPr>
              <w:pStyle w:val="Compact"/>
            </w:pPr>
            <w:r>
              <w:t xml:space="preserve">19</w:t>
            </w:r>
          </w:p>
        </w:tc>
        <w:tc>
          <w:tcPr/>
          <w:p>
            <w:pPr>
              <w:pStyle w:val="Compact"/>
            </w:pPr>
            <w:r>
              <w:t xml:space="preserve">Whoever works his land will have plenty; he who chases fantasies will have poverty</w:t>
            </w:r>
          </w:p>
        </w:tc>
        <w:tc>
          <w:tcPr/>
          <w:p>
            <w:pPr>
              <w:pStyle w:val="Compact"/>
            </w:pPr>
            <w:r>
              <w:t xml:space="preserve">Diligent work vs. unrealistic schemes — wisdom applied to vocation</w:t>
            </w:r>
          </w:p>
        </w:tc>
      </w:tr>
      <w:tr>
        <w:tc>
          <w:tcPr/>
          <w:p>
            <w:pPr>
              <w:pStyle w:val="Compact"/>
            </w:pPr>
            <w:r>
              <w:t xml:space="preserve">20</w:t>
            </w:r>
          </w:p>
        </w:tc>
        <w:tc>
          <w:tcPr/>
          <w:p>
            <w:pPr>
              <w:pStyle w:val="Compact"/>
            </w:pPr>
            <w:r>
              <w:t xml:space="preserve">A faithful man will abound with blessings; one who hastens to be rich will not go unpunished</w:t>
            </w:r>
          </w:p>
        </w:tc>
        <w:tc>
          <w:tcPr/>
          <w:p>
            <w:pPr>
              <w:pStyle w:val="Compact"/>
            </w:pPr>
            <w:r>
              <w:t xml:space="preserve">Faithfulness and patience vs. impatient greed</w:t>
            </w:r>
          </w:p>
        </w:tc>
      </w:tr>
      <w:tr>
        <w:tc>
          <w:tcPr/>
          <w:p>
            <w:pPr>
              <w:pStyle w:val="Compact"/>
            </w:pPr>
            <w:r>
              <w:t xml:space="preserve">21</w:t>
            </w:r>
          </w:p>
        </w:tc>
        <w:tc>
          <w:tcPr/>
          <w:p>
            <w:pPr>
              <w:pStyle w:val="Compact"/>
            </w:pPr>
            <w:r>
              <w:t xml:space="preserve">Partiality is not good; yet a man will do wrong for a piece of bread</w:t>
            </w:r>
          </w:p>
        </w:tc>
        <w:tc>
          <w:tcPr/>
          <w:p>
            <w:pPr>
              <w:pStyle w:val="Compact"/>
            </w:pPr>
            <w:r>
              <w:t xml:space="preserve">Even small incentives corrupt judgment; partial justice is no justice</w:t>
            </w:r>
          </w:p>
        </w:tc>
      </w:tr>
      <w:tr>
        <w:tc>
          <w:tcPr/>
          <w:p>
            <w:pPr>
              <w:pStyle w:val="Compact"/>
            </w:pPr>
            <w:r>
              <w:t xml:space="preserve">22</w:t>
            </w:r>
          </w:p>
        </w:tc>
        <w:tc>
          <w:tcPr/>
          <w:p>
            <w:pPr>
              <w:pStyle w:val="Compact"/>
            </w:pPr>
            <w:r>
              <w:t xml:space="preserve">A stingy man hastens after wealth; he does not know that poverty will come upon him</w:t>
            </w:r>
          </w:p>
        </w:tc>
        <w:tc>
          <w:tcPr/>
          <w:p>
            <w:pPr>
              <w:pStyle w:val="Compact"/>
            </w:pPr>
            <w:r>
              <w:t xml:space="preserve">Greed produces the very outcome it sought to avoid</w:t>
            </w:r>
          </w:p>
        </w:tc>
      </w:tr>
      <w:tr>
        <w:tc>
          <w:tcPr/>
          <w:p>
            <w:pPr>
              <w:pStyle w:val="Compact"/>
            </w:pPr>
            <w:r>
              <w:t xml:space="preserve">23</w:t>
            </w:r>
          </w:p>
        </w:tc>
        <w:tc>
          <w:tcPr/>
          <w:p>
            <w:pPr>
              <w:pStyle w:val="Compact"/>
            </w:pPr>
            <w:r>
              <w:t xml:space="preserve">Whoever rebukes a man will afterward find more favor than he who flatters</w:t>
            </w:r>
          </w:p>
        </w:tc>
        <w:tc>
          <w:tcPr/>
          <w:p>
            <w:pPr>
              <w:pStyle w:val="Compact"/>
            </w:pPr>
            <w:r>
              <w:t xml:space="preserve">Honest reproof builds trust; flattery corrodes it</w:t>
            </w:r>
          </w:p>
        </w:tc>
      </w:tr>
      <w:tr>
        <w:tc>
          <w:tcPr/>
          <w:p>
            <w:pPr>
              <w:pStyle w:val="Compact"/>
            </w:pPr>
            <w:r>
              <w:t xml:space="preserve">24</w:t>
            </w:r>
          </w:p>
        </w:tc>
        <w:tc>
          <w:tcPr/>
          <w:p>
            <w:pPr>
              <w:pStyle w:val="Compact"/>
            </w:pPr>
            <w:r>
              <w:t xml:space="preserve">Whoever robs his father or mother and says</w:t>
            </w:r>
            <w:r>
              <w:t xml:space="preserve"> </w:t>
            </w:r>
            <w:r>
              <w:t xml:space="preserve">“that’s no transgression”</w:t>
            </w:r>
            <w:r>
              <w:t xml:space="preserve"> </w:t>
            </w:r>
            <w:r>
              <w:t xml:space="preserve">is a companion of a man who destroys</w:t>
            </w:r>
          </w:p>
        </w:tc>
        <w:tc>
          <w:tcPr/>
          <w:p>
            <w:pPr>
              <w:pStyle w:val="Compact"/>
            </w:pPr>
            <w:r>
              <w:t xml:space="preserve">Self-justifying theft from family — the normalization of sin</w:t>
            </w:r>
          </w:p>
        </w:tc>
      </w:tr>
      <w:tr>
        <w:tc>
          <w:tcPr/>
          <w:p>
            <w:pPr>
              <w:pStyle w:val="Compact"/>
            </w:pPr>
            <w:r>
              <w:t xml:space="preserve">25</w:t>
            </w:r>
          </w:p>
        </w:tc>
        <w:tc>
          <w:tcPr/>
          <w:p>
            <w:pPr>
              <w:pStyle w:val="Compact"/>
            </w:pPr>
            <w:r>
              <w:t xml:space="preserve">A greedy man stirs up strife; whoever trusts in the LORD will be enriched</w:t>
            </w:r>
          </w:p>
        </w:tc>
        <w:tc>
          <w:tcPr/>
          <w:p>
            <w:pPr>
              <w:pStyle w:val="Compact"/>
            </w:pPr>
            <w:r>
              <w:t xml:space="preserve">Greed as relational destruction; trust in God as the path to true sufficiency</w:t>
            </w:r>
          </w:p>
        </w:tc>
      </w:tr>
      <w:tr>
        <w:tc>
          <w:tcPr/>
          <w:p>
            <w:pPr>
              <w:pStyle w:val="Compact"/>
            </w:pPr>
            <w:r>
              <w:t xml:space="preserve">26</w:t>
            </w:r>
          </w:p>
        </w:tc>
        <w:tc>
          <w:tcPr/>
          <w:p>
            <w:pPr>
              <w:pStyle w:val="Compact"/>
            </w:pPr>
            <w:r>
              <w:t xml:space="preserve">Whoever trusts in his own heart is a fool; he who walks in wisdom will be delivered</w:t>
            </w:r>
          </w:p>
        </w:tc>
        <w:tc>
          <w:tcPr/>
          <w:p>
            <w:pPr>
              <w:pStyle w:val="Compact"/>
            </w:pPr>
            <w:r>
              <w:t xml:space="preserve">The epistemological center: self-trust is folly; wisdom-directed life is saved</w:t>
            </w:r>
          </w:p>
        </w:tc>
      </w:tr>
      <w:tr>
        <w:tc>
          <w:tcPr/>
          <w:p>
            <w:pPr>
              <w:pStyle w:val="Compact"/>
            </w:pPr>
            <w:r>
              <w:t xml:space="preserve">27</w:t>
            </w:r>
          </w:p>
        </w:tc>
        <w:tc>
          <w:tcPr/>
          <w:p>
            <w:pPr>
              <w:pStyle w:val="Compact"/>
            </w:pPr>
            <w:r>
              <w:t xml:space="preserve">Whoever gives to the poor will not lack; he who hides his eyes will get many a curse</w:t>
            </w:r>
          </w:p>
        </w:tc>
        <w:tc>
          <w:tcPr/>
          <w:p>
            <w:pPr>
              <w:pStyle w:val="Compact"/>
            </w:pPr>
            <w:r>
              <w:t xml:space="preserve">Generosity and covenantal blessing; stinginess and its moral consequences</w:t>
            </w:r>
          </w:p>
        </w:tc>
      </w:tr>
      <w:tr>
        <w:tc>
          <w:tcPr/>
          <w:p>
            <w:pPr>
              <w:pStyle w:val="Compact"/>
            </w:pPr>
            <w:r>
              <w:t xml:space="preserve">28</w:t>
            </w:r>
          </w:p>
        </w:tc>
        <w:tc>
          <w:tcPr/>
          <w:p>
            <w:pPr>
              <w:pStyle w:val="Compact"/>
            </w:pPr>
            <w:r>
              <w:t xml:space="preserve">When the wicked rise, people hide; when they perish, the righteous increase</w:t>
            </w:r>
          </w:p>
        </w:tc>
        <w:tc>
          <w:tcPr/>
          <w:p>
            <w:pPr>
              <w:pStyle w:val="Compact"/>
            </w:pPr>
            <w:r>
              <w:t xml:space="preserve">Closing frame: the social and civic effects of righteousness vs. wickedness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Moral Clarity of Righteousness vs. the Confusion of Wickedness</w:t>
            </w:r>
          </w:p>
        </w:tc>
      </w:tr>
      <w:tr>
        <w:tc>
          <w:tcPr/>
          <w:p>
            <w:pPr>
              <w:pStyle w:val="Compact"/>
            </w:pPr>
            <w:r>
              <w:t xml:space="preserve">2</w:t>
            </w:r>
          </w:p>
        </w:tc>
        <w:tc>
          <w:tcPr/>
          <w:p>
            <w:pPr>
              <w:pStyle w:val="Compact"/>
            </w:pPr>
            <w:r>
              <w:t xml:space="preserve">6–12</w:t>
            </w:r>
          </w:p>
        </w:tc>
        <w:tc>
          <w:tcPr/>
          <w:p>
            <w:pPr>
              <w:pStyle w:val="Compact"/>
            </w:pPr>
            <w:r>
              <w:t xml:space="preserve">Poverty, Wealth, and the Integrity Test</w:t>
            </w:r>
          </w:p>
        </w:tc>
      </w:tr>
      <w:tr>
        <w:tc>
          <w:tcPr/>
          <w:p>
            <w:pPr>
              <w:pStyle w:val="Compact"/>
            </w:pPr>
            <w:r>
              <w:t xml:space="preserve">3</w:t>
            </w:r>
          </w:p>
        </w:tc>
        <w:tc>
          <w:tcPr/>
          <w:p>
            <w:pPr>
              <w:pStyle w:val="Compact"/>
            </w:pPr>
            <w:r>
              <w:t xml:space="preserve">13–14</w:t>
            </w:r>
          </w:p>
        </w:tc>
        <w:tc>
          <w:tcPr/>
          <w:p>
            <w:pPr>
              <w:pStyle w:val="Compact"/>
            </w:pPr>
            <w:r>
              <w:t xml:space="preserve">The Spiritual Hinge: Confession, Fear, and the Tender Conscience</w:t>
            </w:r>
          </w:p>
        </w:tc>
      </w:tr>
      <w:tr>
        <w:tc>
          <w:tcPr/>
          <w:p>
            <w:pPr>
              <w:pStyle w:val="Compact"/>
            </w:pPr>
            <w:r>
              <w:t xml:space="preserve">4</w:t>
            </w:r>
          </w:p>
        </w:tc>
        <w:tc>
          <w:tcPr/>
          <w:p>
            <w:pPr>
              <w:pStyle w:val="Compact"/>
            </w:pPr>
            <w:r>
              <w:t xml:space="preserve">15–18</w:t>
            </w:r>
          </w:p>
        </w:tc>
        <w:tc>
          <w:tcPr/>
          <w:p>
            <w:pPr>
              <w:pStyle w:val="Compact"/>
            </w:pPr>
            <w:r>
              <w:t xml:space="preserve">Leadership, Justice, and the Character of Power</w:t>
            </w:r>
          </w:p>
        </w:tc>
      </w:tr>
      <w:tr>
        <w:tc>
          <w:tcPr/>
          <w:p>
            <w:pPr>
              <w:pStyle w:val="Compact"/>
            </w:pPr>
            <w:r>
              <w:t xml:space="preserve">5</w:t>
            </w:r>
          </w:p>
        </w:tc>
        <w:tc>
          <w:tcPr/>
          <w:p>
            <w:pPr>
              <w:pStyle w:val="Compact"/>
            </w:pPr>
            <w:r>
              <w:t xml:space="preserve">19–24</w:t>
            </w:r>
          </w:p>
        </w:tc>
        <w:tc>
          <w:tcPr/>
          <w:p>
            <w:pPr>
              <w:pStyle w:val="Compact"/>
            </w:pPr>
            <w:r>
              <w:t xml:space="preserve">Diligence, Greed, Partiality, and Self-Deception</w:t>
            </w:r>
          </w:p>
        </w:tc>
      </w:tr>
      <w:tr>
        <w:tc>
          <w:tcPr/>
          <w:p>
            <w:pPr>
              <w:pStyle w:val="Compact"/>
            </w:pPr>
            <w:r>
              <w:t xml:space="preserve">6</w:t>
            </w:r>
          </w:p>
        </w:tc>
        <w:tc>
          <w:tcPr/>
          <w:p>
            <w:pPr>
              <w:pStyle w:val="Compact"/>
            </w:pPr>
            <w:r>
              <w:t xml:space="preserve">25–28</w:t>
            </w:r>
          </w:p>
        </w:tc>
        <w:tc>
          <w:tcPr/>
          <w:p>
            <w:pPr>
              <w:pStyle w:val="Compact"/>
            </w:pPr>
            <w:r>
              <w:t xml:space="preserve">Trust, Generosity, and the Ordering of Society</w:t>
            </w:r>
          </w:p>
        </w:tc>
      </w:tr>
    </w:tbl>
    <w:p>
      <w:r>
        <w:pict>
          <v:rect style="width:0;height:1.5pt" o:hralign="center" o:hrstd="t" o:hr="t"/>
        </w:pict>
      </w:r>
    </w:p>
    <w:p>
      <w:pPr>
        <w:pStyle w:val="FirstParagraph"/>
      </w:pPr>
      <w:r>
        <w:rPr>
          <w:b/>
          <w:bCs/>
        </w:rPr>
        <w:t xml:space="preserve">Subject Sentence:</w:t>
      </w:r>
      <w:r>
        <w:t xml:space="preserve"> </w:t>
      </w:r>
      <w:r>
        <w:t xml:space="preserve">Righteousness and wickedness produce opposite fruits in every domain of life.</w:t>
      </w:r>
    </w:p>
    <w:p>
      <w:pPr>
        <w:pStyle w:val="BodyText"/>
      </w:pPr>
      <w:r>
        <w:rPr>
          <w:b/>
          <w:bCs/>
        </w:rPr>
        <w:t xml:space="preserve">Primary Claim:</w:t>
      </w:r>
      <w:r>
        <w:t xml:space="preserve"> </w:t>
      </w:r>
      <w:r>
        <w:t xml:space="preserve">God is pressing every reader — leader, worker, poor, and prosperous alike — to reckon honestly with whether their life is ordered by His law and marked by the integrity that only genuine fear of Him produces, or whether they are among those whose apparent strength, success, or silence conceals a disorder that wisdom lays bare.</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Examine what your life looks like without an audience</w:t>
      </w:r>
      <w:r>
        <w:t xml:space="preserve"> </w:t>
      </w:r>
      <w:r>
        <w:rPr>
          <w:i/>
          <w:iCs/>
        </w:rPr>
        <w:t xml:space="preserve">(Mind/Belief)</w:t>
      </w:r>
    </w:p>
    <w:p>
      <w:pPr>
        <w:pStyle w:val="BodyText"/>
      </w:pPr>
      <w:r>
        <w:t xml:space="preserve">Verse 1 observes that the wicked flee though no one is pursuing. The most searching question this proverb asks is not</w:t>
      </w:r>
      <w:r>
        <w:t xml:space="preserve"> </w:t>
      </w:r>
      <w:r>
        <w:t xml:space="preserve">“what do you do when people are watching?”</w:t>
      </w:r>
      <w:r>
        <w:t xml:space="preserve"> </w:t>
      </w:r>
      <w:r>
        <w:t xml:space="preserve">but</w:t>
      </w:r>
      <w:r>
        <w:t xml:space="preserve"> </w:t>
      </w:r>
      <w:r>
        <w:t xml:space="preserve">“what does your inner life feel like when no one is?”</w:t>
      </w:r>
      <w:r>
        <w:t xml:space="preserve"> </w:t>
      </w:r>
      <w:r>
        <w:t xml:space="preserve">Chronic anxiety, defensiveness, the need to justify yourself, the restless scanning of what others think — these are not personality quirks. They are symptoms of a conscience under load. The righteous are bold as a lion not because they are fearless by temperament but because they carry nothing that needs to be hidden. The application is diagnostic: stop, and honestly examine whether your interior life is characterized by lion-like groundedness or by flight-reflex. What you find there tells you more about your actual spiritual condition than your visible behavior does.</w:t>
      </w:r>
    </w:p>
    <w:p>
      <w:pPr>
        <w:pStyle w:val="BodyText"/>
      </w:pPr>
      <w:r>
        <w:rPr>
          <w:b/>
          <w:bCs/>
        </w:rPr>
        <w:t xml:space="preserve">2. Stop calling your concealed sin</w:t>
      </w:r>
      <w:r>
        <w:rPr>
          <w:b/>
          <w:bCs/>
        </w:rPr>
        <w:t xml:space="preserve"> </w:t>
      </w:r>
      <w:r>
        <w:rPr>
          <w:b/>
          <w:bCs/>
        </w:rPr>
        <w:t xml:space="preserve">“private”</w:t>
      </w:r>
      <w:r>
        <w:t xml:space="preserve"> </w:t>
      </w:r>
      <w:r>
        <w:rPr>
          <w:i/>
          <w:iCs/>
        </w:rPr>
        <w:t xml:space="preserve">(Affections/Worship)</w:t>
      </w:r>
    </w:p>
    <w:p>
      <w:pPr>
        <w:pStyle w:val="BodyText"/>
      </w:pPr>
      <w:r>
        <w:t xml:space="preserve">Verse 13 is the chapter’s spiritual center, and it delivers a verdict that contemporary culture — including much Christian culture — actively resists: concealment of sin does not protect you. It ruins you. The one who covers his transgressions will not prosper — and the word</w:t>
      </w:r>
      <w:r>
        <w:t xml:space="preserve"> </w:t>
      </w:r>
      <w:r>
        <w:t xml:space="preserve">“prosper”</w:t>
      </w:r>
      <w:r>
        <w:t xml:space="preserve"> </w:t>
      </w:r>
      <w:r>
        <w:t xml:space="preserve">here encompasses flourishing in every dimension, not merely financial. We have developed sophisticated vocabularies for not calling sin what it is: we call it a struggle, a tendency, a pattern, a weakness, a wound. All of these may be true simultaneously — and none of them changes the verdict that concealment is a strategy that fails. The passage does not offer concealment as a sustainable option. It offers mercy — real, covenant mercy — through the path of confession and forsaking. The application is affectional: come to genuinely</w:t>
      </w:r>
      <w:r>
        <w:t xml:space="preserve"> </w:t>
      </w:r>
      <w:r>
        <w:rPr>
          <w:i/>
          <w:iCs/>
        </w:rPr>
        <w:t xml:space="preserve">want</w:t>
      </w:r>
      <w:r>
        <w:t xml:space="preserve"> </w:t>
      </w:r>
      <w:r>
        <w:t xml:space="preserve">to be known rather than to</w:t>
      </w:r>
      <w:r>
        <w:t xml:space="preserve"> </w:t>
      </w:r>
      <w:r>
        <w:rPr>
          <w:i/>
          <w:iCs/>
        </w:rPr>
        <w:t xml:space="preserve">need</w:t>
      </w:r>
      <w:r>
        <w:t xml:space="preserve"> </w:t>
      </w:r>
      <w:r>
        <w:t xml:space="preserve">to be hidden. The fear of exposure is the fear of someone whose sin still has them. Verse 14 follows immediately: blessed is the one who fears the LORD always — not the one who fears discovery.</w:t>
      </w:r>
    </w:p>
    <w:p>
      <w:pPr>
        <w:pStyle w:val="BodyText"/>
      </w:pPr>
      <w:r>
        <w:rPr>
          <w:b/>
          <w:bCs/>
        </w:rPr>
        <w:t xml:space="preserve">3. Let your relationship to power be defined by your hatred of unjust gain</w:t>
      </w:r>
      <w:r>
        <w:t xml:space="preserve"> </w:t>
      </w:r>
      <w:r>
        <w:rPr>
          <w:i/>
          <w:iCs/>
        </w:rPr>
        <w:t xml:space="preserve">(Will/Behavior)</w:t>
      </w:r>
    </w:p>
    <w:p>
      <w:pPr>
        <w:pStyle w:val="BodyText"/>
      </w:pPr>
      <w:r>
        <w:t xml:space="preserve">Verses 15–16 address those who lead — in any context: workplace, family, church, civic life. A ruler who lacks understanding is a cruel oppressor. The contrast is not between a kind ruler and a harsh ruler, as if the issue were personality. The contrast is between a ruler who hates unjust gain and one who does not. The specific behavioral application is this: identify one area of leadership or influence you currently hold, and ask where unjust gain is available to you — where you could take more than your share, extract more than is fair, use your position to advantage yourself at others’ expense — and actively refuse it. Not because you will be caught. Because you hate it. That hatred is what separates the leader who prolongs his days (v. 16) from the predator.</w:t>
      </w:r>
    </w:p>
    <w:p>
      <w:pPr>
        <w:pStyle w:val="BodyText"/>
      </w:pPr>
      <w:r>
        <w:rPr>
          <w:b/>
          <w:bCs/>
        </w:rPr>
        <w:t xml:space="preserve">4. Let poverty and wealth be evaluated by God’s scale, not the world’s</w:t>
      </w:r>
      <w:r>
        <w:t xml:space="preserve"> </w:t>
      </w:r>
      <w:r>
        <w:rPr>
          <w:i/>
          <w:iCs/>
        </w:rPr>
        <w:t xml:space="preserve">(Mind/Belief)</w:t>
      </w:r>
    </w:p>
    <w:p>
      <w:pPr>
        <w:pStyle w:val="BodyText"/>
      </w:pPr>
      <w:r>
        <w:t xml:space="preserve">Verse 6 states plainly that it is better to be poor with integrity than rich with crooked ways — and verse 11 adds that wealth produces spiritual blindness while poverty can sharpen discernment. This is not romanticizing poverty. It is relocating the evaluative framework entirely. The world’s scale measures success by outcomes: income, title, visible prosperity. Proverbs 28 measures it by the question of how the outcomes were achieved and who was served or harmed in their achievement. The application is a sustained mental reframe: stop using the world’s metrics to evaluate your own life and the lives of others. The prosperous person who achieved it through exploitation is not a success. The person of integrity who has little is not a failure. Until this reframe is genuinely internalized, the warnings of Proverbs 28 about greed (vv. 20, 22, 25) will bounce off the surface — because the reader still secretly believes that the wealthy man with crooked ways won.</w:t>
      </w:r>
    </w:p>
    <w:p>
      <w:pPr>
        <w:pStyle w:val="BodyText"/>
      </w:pPr>
      <w:r>
        <w:rPr>
          <w:b/>
          <w:bCs/>
        </w:rPr>
        <w:t xml:space="preserve">5. Cultivate the habit of generosity as a direct act of trust in God</w:t>
      </w:r>
      <w:r>
        <w:t xml:space="preserve"> </w:t>
      </w:r>
      <w:r>
        <w:rPr>
          <w:i/>
          <w:iCs/>
        </w:rPr>
        <w:t xml:space="preserve">(Will/Behavior)</w:t>
      </w:r>
    </w:p>
    <w:p>
      <w:pPr>
        <w:pStyle w:val="BodyText"/>
      </w:pPr>
      <w:r>
        <w:t xml:space="preserve">Verse 25 places greed and trust in the LORD in direct opposition: the greedy man stirs up strife, but whoever trusts in the LORD will be enriched. Verse 27 sharpens the application further: give to the poor and you will not lack; hide your eyes and curses will come. The practical application is concrete and specific: identify one recurring context where your instinct is to protect your resources rather than release them — a financial giving decision, a time cost you resist, a material possession you are hoarding — and release it as a deliberate act of trust in God’s sufficiency. Not as a transaction (</w:t>
      </w:r>
      <w:r>
        <w:t xml:space="preserve">“I give so God gives back”</w:t>
      </w:r>
      <w:r>
        <w:t xml:space="preserve">) but as a declaration: I am not the source of my own security, and therefore I can hold what I have with an open hand. Generosity in Proverbs 28 is not generosity as virtue; it is generosity as the behavioral expression of trusting God rather than trusting wealth.</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28 teaches that God’s moral governance of creation is comprehensive, continuous, and impossible to outwit. The chapter does not present God as a distant enforcer who intervenes occasionally — it presents a world in which the moral grain of reality, established by God, consistently works against wickedness and toward righteousness in every domain: conscience (v. 1), governance (vv. 2, 15–16), economics (vv. 8, 22, 27), social trust (vv. 12, 28), and personal integrity (vv. 13–14, 18). This is not naive optimism — Proverbs acknowledges that the wicked do rise (v. 12) and that injustice does occur (v. 21). But it insists that the architecture of God’s world works against them, and that the fear of the LORD is both the epistemological key to understanding justice (v. 5) and the personal posture that keeps the conscience tender enough to receive mercy (v. 14). The chapter’s theology is ultimately creation-theology in its deepest sense: God made a moral world, and wisdom is the discipline of learning to live with that grain rather than against it.</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28 performs essential Reformed theological work at three points. First, it reinforces the total depravity of human moral reasoning: justice is not naturally understood — it is spiritually discerned by those who seek the LORD (v. 5), and the one who trusts his own heart is categorically a fool (v. 26). This is not merely a piece of practical advice; it is an anthropological claim consistent with the Reformed understanding that sin has corrupted human judgment at its root. Second, verse 13 provides wisdom literature’s most direct engagement with the dynamics of conviction, confession, and mercy — dynamics that find their full gospel grounding in 1 John 1:9 and the substitutionary atonement. The mercy that comes through confession is not earned mercy; it is covenant mercy, available because the God who demands integrity is the same God who provides the covering that makes honesty before Him possible. Third, the chapter’s consistent privileging of integrity over prosperity (vv. 6, 11, 20) trains the affections away from prosperity-gospel distortions and toward the Reformed understanding that God’s blessing is first and most essentially covenantal — measured in righteousness, relationship, and eternal standing — rather than in material outcome. The fear of the LORD that structures the chapter is not servile terror but the reverent, conscience-shaping orientation of a creature before a holy Creator who is also a covenant Redeemer.</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Your life has a moral architecture that you do not get to redesign — God built it, and Proverbs 28 describes how it works. The wicked are already fleeing; the concealed sin is already costing you; the unjust gain is already building toward its reckoning; and the mercy that comes through confession is already available. The question this chapter puts to you is not whether God’s moral order applies to your situation — it does, without exception — but whether you are still trying to live against its grain, or whether you are willing to step into the integrity, honesty before God, and genuine dependence that wisdom has been calling you toward all along.</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Proverbs as promises rather than patterns.</w:t>
      </w:r>
      <w:r>
        <w:t xml:space="preserve"> </w:t>
      </w:r>
      <w:r>
        <w:t xml:space="preserve">The most common mishandling of any Proverbs chapter is to preach individual verses as unconditional personal guarantees (</w:t>
      </w:r>
      <w:r>
        <w:t xml:space="preserve">“give to the poor and you will not lack”</w:t>
      </w:r>
      <w:r>
        <w:t xml:space="preserve"> </w:t>
      </w:r>
      <w:r>
        <w:t xml:space="preserve">— v. 27 — as a prosperity formula). Proverbs operates at the level of covenantal-creational pattern: this is how the moral grain of God’s world works. It does not eliminate the possibility of suffering, injustice, or godly people experiencing material hardship. Preach the pattern with confidence; resist the promise-contract framing entirely.</w:t>
      </w:r>
    </w:p>
    <w:p>
      <w:pPr>
        <w:numPr>
          <w:ilvl w:val="0"/>
          <w:numId w:val="1002"/>
        </w:numPr>
      </w:pPr>
      <w:r>
        <w:rPr>
          <w:b/>
          <w:bCs/>
        </w:rPr>
        <w:t xml:space="preserve">Skipping the social and political dimensions.</w:t>
      </w:r>
      <w:r>
        <w:t xml:space="preserve"> </w:t>
      </w:r>
      <w:r>
        <w:t xml:space="preserve">Proverbs 28 has more to say about leadership, governance, and justice (vv. 2–5, 12, 15–16, 21, 28) than most evangelical sermons will touch. Reducing the chapter to personal piety and individual financial wisdom strips it of its sustained concern for how communities and nations are ordered under God’s governance. The chapter is as much about what happens when wicked rulers rise (people hide) as it is about personal confession of sin.</w:t>
      </w:r>
    </w:p>
    <w:p>
      <w:pPr>
        <w:numPr>
          <w:ilvl w:val="0"/>
          <w:numId w:val="1002"/>
        </w:numPr>
      </w:pPr>
      <w:r>
        <w:rPr>
          <w:b/>
          <w:bCs/>
        </w:rPr>
        <w:t xml:space="preserve">Preaching verse 13 as law without gospel grounding.</w:t>
      </w:r>
      <w:r>
        <w:t xml:space="preserve"> </w:t>
      </w:r>
      <w:r>
        <w:t xml:space="preserve">The danger here runs in two directions. In one direction: softening the verse’s demand until</w:t>
      </w:r>
      <w:r>
        <w:t xml:space="preserve"> </w:t>
      </w:r>
      <w:r>
        <w:t xml:space="preserve">“confession”</w:t>
      </w:r>
      <w:r>
        <w:t xml:space="preserve"> </w:t>
      </w:r>
      <w:r>
        <w:t xml:space="preserve">becomes a vague acknowledgment that</w:t>
      </w:r>
      <w:r>
        <w:t xml:space="preserve"> </w:t>
      </w:r>
      <w:r>
        <w:t xml:space="preserve">“I’m not perfect”</w:t>
      </w:r>
      <w:r>
        <w:t xml:space="preserve"> </w:t>
      </w:r>
      <w:r>
        <w:t xml:space="preserve">without any real forsaking. In the other direction: preaching the verse as moral self-improvement (</w:t>
      </w:r>
      <w:r>
        <w:t xml:space="preserve">“confess and do better”</w:t>
      </w:r>
      <w:r>
        <w:t xml:space="preserve">) without grounding the mercy in the covenant grace of God. The verse demands both honest confession and genuine forsaking, and it promises real mercy — mercy that must be preached as flowing from the character of the God who forgives, not from the thoroughness of the confession.</w:t>
      </w:r>
    </w:p>
    <w:p>
      <w:pPr>
        <w:numPr>
          <w:ilvl w:val="0"/>
          <w:numId w:val="1002"/>
        </w:numPr>
      </w:pPr>
      <w:r>
        <w:rPr>
          <w:b/>
          <w:bCs/>
        </w:rPr>
        <w:t xml:space="preserve">Missing the epistemological claims.</w:t>
      </w:r>
      <w:r>
        <w:t xml:space="preserve"> </w:t>
      </w:r>
      <w:r>
        <w:t xml:space="preserve">Verses 5 and 26 make strong claims about how wisdom and justice are known — through seeking the LORD (v. 5) and through walking in wisdom rather than trusting the heart (v. 26). These are not peripheral observations. They are load-bearing claims about the nature of moral and spiritual knowledge. A sermon that treats these as background material and focuses only on behavioral applications has missed the chapter’s deepest diagnostic work.</w:t>
      </w:r>
    </w:p>
    <w:p>
      <w:pPr>
        <w:numPr>
          <w:ilvl w:val="0"/>
          <w:numId w:val="1002"/>
        </w:numPr>
      </w:pPr>
      <w:r>
        <w:rPr>
          <w:b/>
          <w:bCs/>
        </w:rPr>
        <w:t xml:space="preserve">Moralism without gospel motivation.</w:t>
      </w:r>
      <w:r>
        <w:t xml:space="preserve"> </w:t>
      </w:r>
      <w:r>
        <w:t xml:space="preserve">In keeping with the Clowney anti-moralism principle: Proverbs 28 can easily be preached as</w:t>
      </w:r>
      <w:r>
        <w:t xml:space="preserve"> </w:t>
      </w:r>
      <w:r>
        <w:t xml:space="preserve">“here is a list of things righteous people do, so go do them.”</w:t>
      </w:r>
      <w:r>
        <w:t xml:space="preserve"> </w:t>
      </w:r>
      <w:r>
        <w:t xml:space="preserve">The applications then become imperatives floating free of gospel ground. The corrective is to show why the righteous are able to be bold as lions (v. 1), why confession is possible without self-destruction (v. 13), and why generosity is possible without fear of lack (v. 27) — and the answer in every case is the character and covenant faithfulness of the God whose moral order this chapter describes. The obedience Proverbs calls for is the fruit of knowing who God is, not the means of earning His favor.</w:t>
      </w:r>
    </w:p>
    <w:p>
      <w:pPr>
        <w:numPr>
          <w:ilvl w:val="0"/>
          <w:numId w:val="1002"/>
        </w:numPr>
      </w:pPr>
      <w:r>
        <w:rPr>
          <w:b/>
          <w:bCs/>
        </w:rPr>
        <w:t xml:space="preserve">Treating poverty/wealth contrasts as romanticization of poverty.</w:t>
      </w:r>
      <w:r>
        <w:t xml:space="preserve"> </w:t>
      </w:r>
      <w:r>
        <w:t xml:space="preserve">Verses 6, 8, and 11 privilege integrity over wealth, and verse 11 suggests wealth produces spiritual blindness. These must not be preached as a general valorization of poverty or a condemnation of all material prosperity. The axis of evaluation is integrity/corruption — not poor/rich. The poor man with integrity (v. 6) is blessed not because poverty is virtuous but because integrity is. The rich man who is blind (v. 11) is indicted not because wealth is wicked but because it has displaced God. Hold the axis clearly or the applications become distorted in either direction.</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2026-07-14T21:05:18Z</dcterms:created>
  <dcterms:modified xsi:type="dcterms:W3CDTF">2026-07-14T21:05:18Z</dcterms:modified>
</cp:coreProperties>
</file>

<file path=docProps/custom.xml><?xml version="1.0" encoding="utf-8"?>
<Properties xmlns="http://schemas.openxmlformats.org/officeDocument/2006/custom-properties" xmlns:vt="http://schemas.openxmlformats.org/officeDocument/2006/docPropsVTypes"/>
</file>